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8"/>
          <w:szCs w:val="28"/>
          <w:rtl w:val="0"/>
        </w:rPr>
        <w:t xml:space="preserve">jeanmarie gribaudo, csj</w:t>
      </w:r>
      <w:r w:rsidDel="00000000" w:rsidR="00000000" w:rsidRPr="00000000">
        <w:rPr>
          <w:rFonts w:ascii="Calibri" w:cs="Calibri" w:eastAsia="Calibri" w:hAnsi="Calibri"/>
          <w:b w:val="1"/>
          <w:smallCaps w:val="1"/>
          <w:sz w:val="24"/>
          <w:szCs w:val="24"/>
          <w:rtl w:val="0"/>
        </w:rPr>
        <w:t xml:space="preserve">, </w:t>
      </w:r>
      <w:r w:rsidDel="00000000" w:rsidR="00000000" w:rsidRPr="00000000">
        <w:rPr>
          <w:rFonts w:ascii="Calibri" w:cs="Calibri" w:eastAsia="Calibri" w:hAnsi="Calibri"/>
          <w:b w:val="1"/>
          <w:smallCaps w:val="1"/>
          <w:sz w:val="20"/>
          <w:szCs w:val="20"/>
          <w:rtl w:val="0"/>
        </w:rPr>
        <w:t xml:space="preserve">STD</w:t>
      </w:r>
    </w:p>
    <w:p w:rsidR="00000000" w:rsidDel="00000000" w:rsidP="00000000" w:rsidRDefault="00000000" w:rsidRPr="00000000" w14:paraId="00000002">
      <w:pPr>
        <w:pBdr>
          <w:bottom w:color="000000" w:space="1" w:sz="4" w:val="single"/>
        </w:pBd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243 Bridge Street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Dedham, MA 02026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617-462-9089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jeanmarie.gribaudo@gmail.com</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Executive Summary</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Nationally recognized leader in theology, religious education and positive youth development. Faculty and Administrative experience within Higher and Secondary Education Institutions. Significant experience in developing high quality, creative, and innovative ways to ponder spirituality in the current milieu. Interested in advancing the mission of institutions of higher education through fostering dialogue and programs that advance understanding of the significance of the social teaching principles.</w:t>
      </w:r>
    </w:p>
    <w:p w:rsidR="00000000" w:rsidDel="00000000" w:rsidP="00000000" w:rsidRDefault="00000000" w:rsidRPr="00000000" w14:paraId="00000006">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Education </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Boston college</w:t>
      </w:r>
      <w:r w:rsidDel="00000000" w:rsidR="00000000" w:rsidRPr="00000000">
        <w:rPr>
          <w:rFonts w:ascii="Calibri" w:cs="Calibri" w:eastAsia="Calibri" w:hAnsi="Calibri"/>
          <w:b w:val="1"/>
          <w:sz w:val="20"/>
          <w:szCs w:val="20"/>
          <w:rtl w:val="0"/>
        </w:rPr>
        <w:tab/>
        <w:tab/>
        <w:tab/>
        <w:tab/>
        <w:tab/>
        <w:tab/>
        <w:tab/>
        <w:tab/>
        <w:t xml:space="preserve">             </w:t>
        <w:tab/>
        <w:tab/>
        <w:tab/>
        <w:t xml:space="preserve">              </w:t>
      </w:r>
      <w:r w:rsidDel="00000000" w:rsidR="00000000" w:rsidRPr="00000000">
        <w:rPr>
          <w:rFonts w:ascii="Calibri" w:cs="Calibri" w:eastAsia="Calibri" w:hAnsi="Calibri"/>
          <w:sz w:val="20"/>
          <w:szCs w:val="20"/>
          <w:rtl w:val="0"/>
        </w:rPr>
        <w:t xml:space="preserve">Chestnut Hill, MA</w:t>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Doctorate in Sacred Theology, Systematics/Ecclesiology. </w:t>
        <w:tab/>
        <w:tab/>
        <w:tab/>
        <w:tab/>
        <w:tab/>
        <w:t xml:space="preserve">     </w:t>
        <w:tab/>
        <w:tab/>
        <w:tab/>
        <w:t xml:space="preserve">      2012</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Dissertation: “</w:t>
      </w:r>
      <w:r w:rsidDel="00000000" w:rsidR="00000000" w:rsidRPr="00000000">
        <w:rPr>
          <w:rFonts w:ascii="Calibri" w:cs="Calibri" w:eastAsia="Calibri" w:hAnsi="Calibri"/>
          <w:i w:val="1"/>
          <w:sz w:val="20"/>
          <w:szCs w:val="20"/>
          <w:rtl w:val="0"/>
        </w:rPr>
        <w:t xml:space="preserve">Three Key Moments in the Developing Theology of the Holiness and Sinfulness of the Church in the Twentieth Century” </w:t>
      </w:r>
      <w:r w:rsidDel="00000000" w:rsidR="00000000" w:rsidRPr="00000000">
        <w:rPr>
          <w:rtl w:val="0"/>
        </w:rPr>
      </w:r>
    </w:p>
    <w:p w:rsidR="00000000" w:rsidDel="00000000" w:rsidP="00000000" w:rsidRDefault="00000000" w:rsidRPr="00000000" w14:paraId="0000000B">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Weston Jesuit school of theology</w:t>
      </w:r>
      <w:r w:rsidDel="00000000" w:rsidR="00000000" w:rsidRPr="00000000">
        <w:rPr>
          <w:rFonts w:ascii="Calibri" w:cs="Calibri" w:eastAsia="Calibri" w:hAnsi="Calibri"/>
          <w:b w:val="1"/>
          <w:sz w:val="20"/>
          <w:szCs w:val="20"/>
          <w:rtl w:val="0"/>
        </w:rPr>
        <w:tab/>
        <w:tab/>
        <w:tab/>
        <w:tab/>
        <w:tab/>
        <w:tab/>
        <w:t xml:space="preserve">                   </w:t>
        <w:tab/>
        <w:tab/>
        <w:tab/>
        <w:t xml:space="preserve">   </w:t>
      </w:r>
      <w:r w:rsidDel="00000000" w:rsidR="00000000" w:rsidRPr="00000000">
        <w:rPr>
          <w:rFonts w:ascii="Calibri" w:cs="Calibri" w:eastAsia="Calibri" w:hAnsi="Calibri"/>
          <w:sz w:val="20"/>
          <w:szCs w:val="20"/>
          <w:rtl w:val="0"/>
        </w:rPr>
        <w:t xml:space="preserve">Cambridge, MA</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Licentiate in Sacred Theology, Systematics/Ecclesiology. </w:t>
        <w:tab/>
        <w:tab/>
        <w:tab/>
        <w:tab/>
        <w:tab/>
        <w:t xml:space="preserve">    </w:t>
        <w:tab/>
        <w:tab/>
        <w:tab/>
        <w:t xml:space="preserve">      2007</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Thesis Title: </w:t>
      </w:r>
      <w:r w:rsidDel="00000000" w:rsidR="00000000" w:rsidRPr="00000000">
        <w:rPr>
          <w:rFonts w:ascii="Calibri" w:cs="Calibri" w:eastAsia="Calibri" w:hAnsi="Calibri"/>
          <w:i w:val="1"/>
          <w:sz w:val="20"/>
          <w:szCs w:val="20"/>
          <w:rtl w:val="0"/>
        </w:rPr>
        <w:t xml:space="preserve">“Common Ground: The Unity and Catholicity of the Church”</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0"/>
          <w:szCs w:val="20"/>
        </w:rPr>
      </w:pPr>
      <w:r w:rsidDel="00000000" w:rsidR="00000000" w:rsidRPr="00000000">
        <w:rPr>
          <w:rFonts w:ascii="Calibri" w:cs="Calibri" w:eastAsia="Calibri" w:hAnsi="Calibri"/>
          <w:b w:val="1"/>
          <w:smallCaps w:val="1"/>
          <w:sz w:val="20"/>
          <w:szCs w:val="20"/>
          <w:rtl w:val="0"/>
        </w:rPr>
        <w:t xml:space="preserve">Boston college</w:t>
      </w:r>
      <w:r w:rsidDel="00000000" w:rsidR="00000000" w:rsidRPr="00000000">
        <w:rPr>
          <w:rFonts w:ascii="Calibri" w:cs="Calibri" w:eastAsia="Calibri" w:hAnsi="Calibri"/>
          <w:b w:val="1"/>
          <w:sz w:val="20"/>
          <w:szCs w:val="20"/>
          <w:rtl w:val="0"/>
        </w:rPr>
        <w:tab/>
        <w:tab/>
        <w:tab/>
        <w:tab/>
        <w:tab/>
        <w:tab/>
        <w:tab/>
        <w:tab/>
      </w:r>
      <w:r w:rsidDel="00000000" w:rsidR="00000000" w:rsidRPr="00000000">
        <w:rPr>
          <w:rFonts w:ascii="Calibri" w:cs="Calibri" w:eastAsia="Calibri" w:hAnsi="Calibri"/>
          <w:sz w:val="20"/>
          <w:szCs w:val="20"/>
          <w:rtl w:val="0"/>
        </w:rPr>
        <w:t xml:space="preserve">         </w:t>
        <w:tab/>
        <w:t xml:space="preserve">        </w:t>
        <w:tab/>
        <w:tab/>
        <w:t xml:space="preserve">              Chestnut Hill, MA</w:t>
      </w: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 Pastoral Ministry</w:t>
        <w:tab/>
        <w:tab/>
        <w:tab/>
        <w:tab/>
        <w:tab/>
        <w:tab/>
        <w:tab/>
        <w:tab/>
        <w:t xml:space="preserve">    </w:t>
        <w:tab/>
        <w:tab/>
        <w:tab/>
        <w:t xml:space="preserve">      </w:t>
        <w:tab/>
        <w:t xml:space="preserve">      1998</w:t>
      </w:r>
    </w:p>
    <w:p w:rsidR="00000000" w:rsidDel="00000000" w:rsidP="00000000" w:rsidRDefault="00000000" w:rsidRPr="00000000" w14:paraId="00000012">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Stonehill college</w:t>
      </w:r>
      <w:r w:rsidDel="00000000" w:rsidR="00000000" w:rsidRPr="00000000">
        <w:rPr>
          <w:rFonts w:ascii="Calibri" w:cs="Calibri" w:eastAsia="Calibri" w:hAnsi="Calibri"/>
          <w:b w:val="1"/>
          <w:sz w:val="20"/>
          <w:szCs w:val="20"/>
          <w:rtl w:val="0"/>
        </w:rPr>
        <w:tab/>
        <w:tab/>
        <w:tab/>
        <w:tab/>
        <w:tab/>
        <w:tab/>
        <w:tab/>
        <w:t xml:space="preserve">       </w:t>
        <w:tab/>
        <w:t xml:space="preserve">               </w:t>
        <w:tab/>
        <w:tab/>
        <w:tab/>
        <w:t xml:space="preserve">               </w:t>
      </w:r>
      <w:r w:rsidDel="00000000" w:rsidR="00000000" w:rsidRPr="00000000">
        <w:rPr>
          <w:rFonts w:ascii="Calibri" w:cs="Calibri" w:eastAsia="Calibri" w:hAnsi="Calibri"/>
          <w:sz w:val="20"/>
          <w:szCs w:val="20"/>
          <w:rtl w:val="0"/>
        </w:rPr>
        <w:t xml:space="preserve">North Easton, MA</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 English  </w:t>
      </w:r>
      <w:r w:rsidDel="00000000" w:rsidR="00000000" w:rsidRPr="00000000">
        <w:rPr>
          <w:rFonts w:ascii="Calibri" w:cs="Calibri" w:eastAsia="Calibri" w:hAnsi="Calibri"/>
          <w:i w:val="1"/>
          <w:sz w:val="20"/>
          <w:szCs w:val="20"/>
          <w:rtl w:val="0"/>
        </w:rPr>
        <w:t xml:space="preserve">magna cum laude</w:t>
        <w:tab/>
        <w:tab/>
        <w:tab/>
        <w:tab/>
        <w:tab/>
        <w:tab/>
        <w:tab/>
        <w:tab/>
        <w:tab/>
        <w:t xml:space="preserve">       </w:t>
        <w:tab/>
        <w:tab/>
        <w:tab/>
        <w:t xml:space="preserve">      </w:t>
      </w:r>
      <w:r w:rsidDel="00000000" w:rsidR="00000000" w:rsidRPr="00000000">
        <w:rPr>
          <w:rFonts w:ascii="Calibri" w:cs="Calibri" w:eastAsia="Calibri" w:hAnsi="Calibri"/>
          <w:sz w:val="20"/>
          <w:szCs w:val="20"/>
          <w:rtl w:val="0"/>
        </w:rPr>
        <w:t xml:space="preserve">1987</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Professional Experience</w:t>
      </w:r>
    </w:p>
    <w:p w:rsidR="00000000" w:rsidDel="00000000" w:rsidP="00000000" w:rsidRDefault="00000000" w:rsidRPr="00000000" w14:paraId="00000017">
      <w:pPr>
        <w:rPr>
          <w:rFonts w:ascii="Calibri" w:cs="Calibri" w:eastAsia="Calibri" w:hAnsi="Calibri"/>
          <w:b w:val="1"/>
          <w:sz w:val="22"/>
          <w:szCs w:val="22"/>
          <w:u w:val="single"/>
        </w:rPr>
      </w:pPr>
      <w:r w:rsidDel="00000000" w:rsidR="00000000" w:rsidRPr="00000000">
        <w:rPr>
          <w:rFonts w:ascii="Calibri" w:cs="Calibri" w:eastAsia="Calibri" w:hAnsi="Calibri"/>
          <w:b w:val="1"/>
          <w:smallCaps w:val="1"/>
          <w:sz w:val="20"/>
          <w:szCs w:val="20"/>
          <w:rtl w:val="0"/>
        </w:rPr>
        <w:t xml:space="preserve">Boston College </w:t>
      </w:r>
      <w:r w:rsidDel="00000000" w:rsidR="00000000" w:rsidRPr="00000000">
        <w:rPr>
          <w:rFonts w:ascii="Calibri" w:cs="Calibri" w:eastAsia="Calibri" w:hAnsi="Calibri"/>
          <w:b w:val="1"/>
          <w:sz w:val="20"/>
          <w:szCs w:val="20"/>
          <w:rtl w:val="0"/>
        </w:rPr>
        <w:t xml:space="preserve">  </w:t>
        <w:tab/>
        <w:tab/>
        <w:tab/>
        <w:tab/>
        <w:tab/>
        <w:tab/>
        <w:tab/>
        <w:tab/>
        <w:t xml:space="preserve">     </w:t>
        <w:tab/>
        <w:tab/>
        <w:t xml:space="preserve">                            </w:t>
      </w:r>
      <w:r w:rsidDel="00000000" w:rsidR="00000000" w:rsidRPr="00000000">
        <w:rPr>
          <w:rFonts w:ascii="Calibri" w:cs="Calibri" w:eastAsia="Calibri" w:hAnsi="Calibri"/>
          <w:sz w:val="20"/>
          <w:szCs w:val="20"/>
          <w:rtl w:val="0"/>
        </w:rPr>
        <w:t xml:space="preserve">Chestnut Hill, MA</w:t>
      </w:r>
      <w:r w:rsidDel="00000000" w:rsidR="00000000" w:rsidRPr="00000000">
        <w:rPr>
          <w:rtl w:val="0"/>
        </w:rPr>
      </w:r>
    </w:p>
    <w:p w:rsidR="00000000" w:rsidDel="00000000" w:rsidP="00000000" w:rsidRDefault="00000000" w:rsidRPr="00000000" w14:paraId="00000018">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Part-Time Faculty</w:t>
        <w:tab/>
        <w:tab/>
        <w:tab/>
        <w:tab/>
        <w:tab/>
        <w:tab/>
      </w:r>
      <w:r w:rsidDel="00000000" w:rsidR="00000000" w:rsidRPr="00000000">
        <w:rPr>
          <w:rFonts w:ascii="Calibri" w:cs="Calibri" w:eastAsia="Calibri" w:hAnsi="Calibri"/>
          <w:b w:val="1"/>
          <w:sz w:val="20"/>
          <w:szCs w:val="20"/>
          <w:rtl w:val="0"/>
        </w:rPr>
        <w:tab/>
        <w:tab/>
        <w:t xml:space="preserve">   </w:t>
        <w:tab/>
        <w:tab/>
        <w:tab/>
        <w:t xml:space="preserve">   </w:t>
        <w:tab/>
      </w:r>
      <w:r w:rsidDel="00000000" w:rsidR="00000000" w:rsidRPr="00000000">
        <w:rPr>
          <w:rFonts w:ascii="Calibri" w:cs="Calibri" w:eastAsia="Calibri" w:hAnsi="Calibri"/>
          <w:sz w:val="20"/>
          <w:szCs w:val="20"/>
          <w:rtl w:val="0"/>
        </w:rPr>
        <w:t xml:space="preserve">Summer </w:t>
      </w:r>
      <w:r w:rsidDel="00000000" w:rsidR="00000000" w:rsidRPr="00000000">
        <w:rPr>
          <w:rFonts w:ascii="Calibri" w:cs="Calibri" w:eastAsia="Calibri" w:hAnsi="Calibri"/>
          <w:sz w:val="18"/>
          <w:szCs w:val="18"/>
          <w:rtl w:val="0"/>
        </w:rPr>
        <w:t xml:space="preserve">2021</w:t>
      </w: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Taught: God, Self and Society; Engaging Catholicism; Inscribing the Word: New Testament;     </w:t>
        <w:tab/>
        <w:tab/>
        <w:t xml:space="preserve">  -present</w:t>
        <w:tab/>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Testament: Women Encountering Jesus; Formative Seminar; Examined Life</w:t>
        <w:tab/>
        <w:t xml:space="preserve">; BC Prison Education </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w:t>
        <w:tab/>
      </w:r>
    </w:p>
    <w:p w:rsidR="00000000" w:rsidDel="00000000" w:rsidP="00000000" w:rsidRDefault="00000000" w:rsidRPr="00000000" w14:paraId="0000001C">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Woods for Others</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Director of Student Formation and Engagement </w:t>
      </w:r>
    </w:p>
    <w:p w:rsidR="00000000" w:rsidDel="00000000" w:rsidP="00000000" w:rsidRDefault="00000000" w:rsidRPr="00000000" w14:paraId="0000001E">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u w:val="single"/>
        </w:rPr>
      </w:pPr>
      <w:r w:rsidDel="00000000" w:rsidR="00000000" w:rsidRPr="00000000">
        <w:rPr>
          <w:rFonts w:ascii="Calibri" w:cs="Calibri" w:eastAsia="Calibri" w:hAnsi="Calibri"/>
          <w:b w:val="1"/>
          <w:smallCaps w:val="1"/>
          <w:sz w:val="20"/>
          <w:szCs w:val="20"/>
          <w:rtl w:val="0"/>
        </w:rPr>
        <w:t xml:space="preserve">Merrimack College </w:t>
      </w:r>
      <w:r w:rsidDel="00000000" w:rsidR="00000000" w:rsidRPr="00000000">
        <w:rPr>
          <w:rFonts w:ascii="Calibri" w:cs="Calibri" w:eastAsia="Calibri" w:hAnsi="Calibri"/>
          <w:b w:val="1"/>
          <w:sz w:val="20"/>
          <w:szCs w:val="20"/>
          <w:rtl w:val="0"/>
        </w:rPr>
        <w:t xml:space="preserve">  </w:t>
        <w:tab/>
        <w:tab/>
        <w:tab/>
        <w:tab/>
        <w:tab/>
        <w:tab/>
        <w:tab/>
        <w:tab/>
        <w:t xml:space="preserve">     </w:t>
        <w:tab/>
        <w:tab/>
        <w:t xml:space="preserve">           </w:t>
      </w:r>
      <w:r w:rsidDel="00000000" w:rsidR="00000000" w:rsidRPr="00000000">
        <w:rPr>
          <w:rFonts w:ascii="Calibri" w:cs="Calibri" w:eastAsia="Calibri" w:hAnsi="Calibri"/>
          <w:sz w:val="20"/>
          <w:szCs w:val="20"/>
          <w:rtl w:val="0"/>
        </w:rPr>
        <w:t xml:space="preserve">North Andover, MA</w:t>
      </w:r>
      <w:r w:rsidDel="00000000" w:rsidR="00000000" w:rsidRPr="00000000">
        <w:rPr>
          <w:rtl w:val="0"/>
        </w:rPr>
      </w:r>
    </w:p>
    <w:p w:rsidR="00000000" w:rsidDel="00000000" w:rsidP="00000000" w:rsidRDefault="00000000" w:rsidRPr="00000000" w14:paraId="00000020">
      <w:pPr>
        <w:tabs>
          <w:tab w:val="left" w:leader="none" w:pos="360"/>
        </w:tabs>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i w:val="1"/>
          <w:sz w:val="20"/>
          <w:szCs w:val="20"/>
          <w:rtl w:val="0"/>
        </w:rPr>
        <w:t xml:space="preserve">Professor of the Practice of Theology; Director Austin Scholars: City of God Program</w:t>
      </w:r>
      <w:r w:rsidDel="00000000" w:rsidR="00000000" w:rsidRPr="00000000">
        <w:rPr>
          <w:rFonts w:ascii="Calibri" w:cs="Calibri" w:eastAsia="Calibri" w:hAnsi="Calibri"/>
          <w:b w:val="1"/>
          <w:sz w:val="20"/>
          <w:szCs w:val="20"/>
          <w:rtl w:val="0"/>
        </w:rPr>
        <w:tab/>
        <w:t xml:space="preserve">   </w:t>
        <w:tab/>
        <w:t xml:space="preserve">   </w:t>
        <w:tab/>
        <w:tab/>
      </w:r>
      <w:r w:rsidDel="00000000" w:rsidR="00000000" w:rsidRPr="00000000">
        <w:rPr>
          <w:rFonts w:ascii="Calibri" w:cs="Calibri" w:eastAsia="Calibri" w:hAnsi="Calibri"/>
          <w:sz w:val="18"/>
          <w:szCs w:val="18"/>
          <w:rtl w:val="0"/>
        </w:rPr>
        <w:t xml:space="preserve">2015-2021</w:t>
      </w: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Taught: Christianity in Context; Reflection Component of Philosophy and Theology Classes, </w:t>
      </w:r>
    </w:p>
    <w:p w:rsidR="00000000" w:rsidDel="00000000" w:rsidP="00000000" w:rsidRDefault="00000000" w:rsidRPr="00000000" w14:paraId="00000022">
      <w:pPr>
        <w:rPr>
          <w:rFonts w:ascii="Calibri" w:cs="Calibri" w:eastAsia="Calibri" w:hAnsi="Calibri"/>
          <w:b w:val="1"/>
          <w:sz w:val="22"/>
          <w:szCs w:val="22"/>
          <w:u w:val="single"/>
        </w:rPr>
      </w:pPr>
      <w:r w:rsidDel="00000000" w:rsidR="00000000" w:rsidRPr="00000000">
        <w:rPr>
          <w:rFonts w:ascii="Calibri" w:cs="Calibri" w:eastAsia="Calibri" w:hAnsi="Calibri"/>
          <w:sz w:val="20"/>
          <w:szCs w:val="20"/>
          <w:rtl w:val="0"/>
        </w:rPr>
        <w:tab/>
        <w:tab/>
        <w:t xml:space="preserve">Introduction to the New Testament </w:t>
      </w: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u w:val="single"/>
        </w:rPr>
      </w:pPr>
      <w:r w:rsidDel="00000000" w:rsidR="00000000" w:rsidRPr="00000000">
        <w:rPr>
          <w:rFonts w:ascii="Calibri" w:cs="Calibri" w:eastAsia="Calibri" w:hAnsi="Calibri"/>
          <w:b w:val="1"/>
          <w:smallCaps w:val="1"/>
          <w:sz w:val="20"/>
          <w:szCs w:val="20"/>
          <w:rtl w:val="0"/>
        </w:rPr>
        <w:t xml:space="preserve">Boston College </w:t>
      </w:r>
      <w:r w:rsidDel="00000000" w:rsidR="00000000" w:rsidRPr="00000000">
        <w:rPr>
          <w:rFonts w:ascii="Calibri" w:cs="Calibri" w:eastAsia="Calibri" w:hAnsi="Calibri"/>
          <w:b w:val="1"/>
          <w:sz w:val="20"/>
          <w:szCs w:val="20"/>
          <w:rtl w:val="0"/>
        </w:rPr>
        <w:t xml:space="preserve">  </w:t>
        <w:tab/>
        <w:tab/>
        <w:tab/>
        <w:tab/>
        <w:tab/>
        <w:tab/>
        <w:tab/>
        <w:tab/>
        <w:t xml:space="preserve">     </w:t>
        <w:tab/>
        <w:tab/>
        <w:t xml:space="preserve">                            </w:t>
      </w:r>
      <w:r w:rsidDel="00000000" w:rsidR="00000000" w:rsidRPr="00000000">
        <w:rPr>
          <w:rFonts w:ascii="Calibri" w:cs="Calibri" w:eastAsia="Calibri" w:hAnsi="Calibri"/>
          <w:sz w:val="20"/>
          <w:szCs w:val="20"/>
          <w:rtl w:val="0"/>
        </w:rPr>
        <w:t xml:space="preserve">Chestnut Hill, MA</w:t>
      </w:r>
      <w:r w:rsidDel="00000000" w:rsidR="00000000" w:rsidRPr="00000000">
        <w:rPr>
          <w:rtl w:val="0"/>
        </w:rPr>
      </w:r>
    </w:p>
    <w:p w:rsidR="00000000" w:rsidDel="00000000" w:rsidP="00000000" w:rsidRDefault="00000000" w:rsidRPr="00000000" w14:paraId="00000024">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Adjunct Faculty Member</w:t>
        <w:tab/>
        <w:tab/>
        <w:tab/>
      </w:r>
      <w:r w:rsidDel="00000000" w:rsidR="00000000" w:rsidRPr="00000000">
        <w:rPr>
          <w:rFonts w:ascii="Calibri" w:cs="Calibri" w:eastAsia="Calibri" w:hAnsi="Calibri"/>
          <w:b w:val="1"/>
          <w:sz w:val="20"/>
          <w:szCs w:val="20"/>
          <w:rtl w:val="0"/>
        </w:rPr>
        <w:tab/>
        <w:tab/>
        <w:tab/>
        <w:t xml:space="preserve">   </w:t>
        <w:tab/>
        <w:tab/>
        <w:tab/>
        <w:t xml:space="preserve">   </w:t>
        <w:tab/>
        <w:tab/>
        <w:t xml:space="preserve">   </w:t>
      </w:r>
      <w:r w:rsidDel="00000000" w:rsidR="00000000" w:rsidRPr="00000000">
        <w:rPr>
          <w:rFonts w:ascii="Calibri" w:cs="Calibri" w:eastAsia="Calibri" w:hAnsi="Calibri"/>
          <w:sz w:val="20"/>
          <w:szCs w:val="20"/>
          <w:rtl w:val="0"/>
        </w:rPr>
        <w:t xml:space="preserve">Spring </w:t>
      </w:r>
      <w:r w:rsidDel="00000000" w:rsidR="00000000" w:rsidRPr="00000000">
        <w:rPr>
          <w:rFonts w:ascii="Calibri" w:cs="Calibri" w:eastAsia="Calibri" w:hAnsi="Calibri"/>
          <w:sz w:val="18"/>
          <w:szCs w:val="18"/>
          <w:rtl w:val="0"/>
        </w:rPr>
        <w:t xml:space="preserve">2018</w:t>
      </w: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2"/>
          <w:szCs w:val="22"/>
          <w:u w:val="single"/>
        </w:rPr>
      </w:pPr>
      <w:r w:rsidDel="00000000" w:rsidR="00000000" w:rsidRPr="00000000">
        <w:rPr>
          <w:rFonts w:ascii="Calibri" w:cs="Calibri" w:eastAsia="Calibri" w:hAnsi="Calibri"/>
          <w:sz w:val="20"/>
          <w:szCs w:val="20"/>
          <w:rtl w:val="0"/>
        </w:rPr>
        <w:t xml:space="preserve">Courses Taught: Social Ethics </w:t>
      </w:r>
      <w:r w:rsidDel="00000000" w:rsidR="00000000" w:rsidRPr="00000000">
        <w:rPr>
          <w:rtl w:val="0"/>
        </w:rPr>
      </w:r>
    </w:p>
    <w:p w:rsidR="00000000" w:rsidDel="00000000" w:rsidP="00000000" w:rsidRDefault="00000000" w:rsidRPr="00000000" w14:paraId="00000026">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ab/>
        <w:tab/>
        <w:tab/>
        <w:tab/>
        <w:tab/>
        <w:tab/>
        <w:tab/>
        <w:tab/>
        <w:tab/>
        <w:tab/>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2"/>
          <w:szCs w:val="22"/>
          <w:u w:val="single"/>
        </w:rPr>
      </w:pPr>
      <w:r w:rsidDel="00000000" w:rsidR="00000000" w:rsidRPr="00000000">
        <w:rPr>
          <w:rFonts w:ascii="Calibri" w:cs="Calibri" w:eastAsia="Calibri" w:hAnsi="Calibri"/>
          <w:b w:val="1"/>
          <w:smallCaps w:val="1"/>
          <w:sz w:val="20"/>
          <w:szCs w:val="20"/>
          <w:rtl w:val="0"/>
        </w:rPr>
        <w:t xml:space="preserve">Holy Cross College </w:t>
      </w:r>
      <w:r w:rsidDel="00000000" w:rsidR="00000000" w:rsidRPr="00000000">
        <w:rPr>
          <w:rFonts w:ascii="Calibri" w:cs="Calibri" w:eastAsia="Calibri" w:hAnsi="Calibri"/>
          <w:b w:val="1"/>
          <w:sz w:val="20"/>
          <w:szCs w:val="20"/>
          <w:rtl w:val="0"/>
        </w:rPr>
        <w:t xml:space="preserve">  </w:t>
        <w:tab/>
        <w:tab/>
        <w:tab/>
        <w:tab/>
        <w:tab/>
        <w:tab/>
        <w:tab/>
        <w:tab/>
        <w:t xml:space="preserve">     </w:t>
        <w:tab/>
        <w:tab/>
        <w:t xml:space="preserve">                </w:t>
      </w:r>
      <w:r w:rsidDel="00000000" w:rsidR="00000000" w:rsidRPr="00000000">
        <w:rPr>
          <w:rFonts w:ascii="Calibri" w:cs="Calibri" w:eastAsia="Calibri" w:hAnsi="Calibri"/>
          <w:sz w:val="20"/>
          <w:szCs w:val="20"/>
          <w:rtl w:val="0"/>
        </w:rPr>
        <w:t xml:space="preserve">Worcester, MA</w:t>
      </w:r>
      <w:r w:rsidDel="00000000" w:rsidR="00000000" w:rsidRPr="00000000">
        <w:rPr>
          <w:rtl w:val="0"/>
        </w:rPr>
      </w:r>
    </w:p>
    <w:p w:rsidR="00000000" w:rsidDel="00000000" w:rsidP="00000000" w:rsidRDefault="00000000" w:rsidRPr="00000000" w14:paraId="00000028">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Visiting Part-time Faculty Position in Social Ethics</w:t>
      </w:r>
      <w:r w:rsidDel="00000000" w:rsidR="00000000" w:rsidRPr="00000000">
        <w:rPr>
          <w:rFonts w:ascii="Calibri" w:cs="Calibri" w:eastAsia="Calibri" w:hAnsi="Calibri"/>
          <w:b w:val="1"/>
          <w:sz w:val="20"/>
          <w:szCs w:val="20"/>
          <w:rtl w:val="0"/>
        </w:rPr>
        <w:tab/>
        <w:tab/>
        <w:tab/>
        <w:t xml:space="preserve">   </w:t>
        <w:tab/>
        <w:tab/>
        <w:tab/>
        <w:t xml:space="preserve">   </w:t>
        <w:tab/>
        <w:tab/>
      </w:r>
      <w:r w:rsidDel="00000000" w:rsidR="00000000" w:rsidRPr="00000000">
        <w:rPr>
          <w:rFonts w:ascii="Calibri" w:cs="Calibri" w:eastAsia="Calibri" w:hAnsi="Calibri"/>
          <w:sz w:val="18"/>
          <w:szCs w:val="18"/>
          <w:rtl w:val="0"/>
        </w:rPr>
        <w:t xml:space="preserve">2015-2016</w:t>
      </w: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2"/>
          <w:szCs w:val="22"/>
          <w:u w:val="single"/>
        </w:rPr>
      </w:pPr>
      <w:r w:rsidDel="00000000" w:rsidR="00000000" w:rsidRPr="00000000">
        <w:rPr>
          <w:rFonts w:ascii="Calibri" w:cs="Calibri" w:eastAsia="Calibri" w:hAnsi="Calibri"/>
          <w:sz w:val="20"/>
          <w:szCs w:val="20"/>
          <w:rtl w:val="0"/>
        </w:rPr>
        <w:t xml:space="preserve">Courses Taught: Social Ethics and Faith and World Poverty</w:t>
      </w:r>
      <w:r w:rsidDel="00000000" w:rsidR="00000000" w:rsidRPr="00000000">
        <w:rPr>
          <w:rtl w:val="0"/>
        </w:rPr>
      </w:r>
    </w:p>
    <w:p w:rsidR="00000000" w:rsidDel="00000000" w:rsidP="00000000" w:rsidRDefault="00000000" w:rsidRPr="00000000" w14:paraId="0000002A">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2"/>
          <w:szCs w:val="22"/>
          <w:u w:val="single"/>
        </w:rPr>
      </w:pPr>
      <w:r w:rsidDel="00000000" w:rsidR="00000000" w:rsidRPr="00000000">
        <w:rPr>
          <w:rFonts w:ascii="Calibri" w:cs="Calibri" w:eastAsia="Calibri" w:hAnsi="Calibri"/>
          <w:b w:val="1"/>
          <w:smallCaps w:val="1"/>
          <w:sz w:val="20"/>
          <w:szCs w:val="20"/>
          <w:rtl w:val="0"/>
        </w:rPr>
        <w:t xml:space="preserve">Merrimack College </w:t>
      </w:r>
      <w:r w:rsidDel="00000000" w:rsidR="00000000" w:rsidRPr="00000000">
        <w:rPr>
          <w:rFonts w:ascii="Calibri" w:cs="Calibri" w:eastAsia="Calibri" w:hAnsi="Calibri"/>
          <w:b w:val="1"/>
          <w:sz w:val="20"/>
          <w:szCs w:val="20"/>
          <w:rtl w:val="0"/>
        </w:rPr>
        <w:t xml:space="preserve">  </w:t>
        <w:tab/>
        <w:tab/>
        <w:tab/>
        <w:tab/>
        <w:tab/>
        <w:tab/>
        <w:tab/>
        <w:tab/>
        <w:t xml:space="preserve">     </w:t>
        <w:tab/>
        <w:tab/>
        <w:t xml:space="preserve">           </w:t>
      </w:r>
      <w:r w:rsidDel="00000000" w:rsidR="00000000" w:rsidRPr="00000000">
        <w:rPr>
          <w:rFonts w:ascii="Calibri" w:cs="Calibri" w:eastAsia="Calibri" w:hAnsi="Calibri"/>
          <w:sz w:val="20"/>
          <w:szCs w:val="20"/>
          <w:rtl w:val="0"/>
        </w:rPr>
        <w:t xml:space="preserve">North Andover, MA</w:t>
      </w:r>
      <w:r w:rsidDel="00000000" w:rsidR="00000000" w:rsidRPr="00000000">
        <w:rPr>
          <w:rtl w:val="0"/>
        </w:rPr>
      </w:r>
    </w:p>
    <w:p w:rsidR="00000000" w:rsidDel="00000000" w:rsidP="00000000" w:rsidRDefault="00000000" w:rsidRPr="00000000" w14:paraId="0000002C">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Adjunct Faculty Member </w:t>
      </w:r>
      <w:r w:rsidDel="00000000" w:rsidR="00000000" w:rsidRPr="00000000">
        <w:rPr>
          <w:rFonts w:ascii="Calibri" w:cs="Calibri" w:eastAsia="Calibri" w:hAnsi="Calibri"/>
          <w:b w:val="1"/>
          <w:sz w:val="20"/>
          <w:szCs w:val="20"/>
          <w:rtl w:val="0"/>
        </w:rPr>
        <w:tab/>
        <w:tab/>
        <w:tab/>
        <w:tab/>
        <w:tab/>
        <w:tab/>
        <w:t xml:space="preserve">   </w:t>
        <w:tab/>
        <w:tab/>
        <w:tab/>
        <w:t xml:space="preserve">   </w:t>
        <w:tab/>
        <w:tab/>
      </w:r>
      <w:r w:rsidDel="00000000" w:rsidR="00000000" w:rsidRPr="00000000">
        <w:rPr>
          <w:rFonts w:ascii="Calibri" w:cs="Calibri" w:eastAsia="Calibri" w:hAnsi="Calibri"/>
          <w:sz w:val="18"/>
          <w:szCs w:val="18"/>
          <w:rtl w:val="0"/>
        </w:rPr>
        <w:t xml:space="preserve">2014-2015</w:t>
      </w: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2"/>
          <w:szCs w:val="22"/>
          <w:u w:val="single"/>
        </w:rPr>
      </w:pPr>
      <w:r w:rsidDel="00000000" w:rsidR="00000000" w:rsidRPr="00000000">
        <w:rPr>
          <w:rFonts w:ascii="Calibri" w:cs="Calibri" w:eastAsia="Calibri" w:hAnsi="Calibri"/>
          <w:sz w:val="20"/>
          <w:szCs w:val="20"/>
          <w:rtl w:val="0"/>
        </w:rPr>
        <w:t xml:space="preserve">Courses Taught: Christianity in Context (includes a section on Sacramental Theology)</w:t>
      </w:r>
      <w:r w:rsidDel="00000000" w:rsidR="00000000" w:rsidRPr="00000000">
        <w:rPr>
          <w:rtl w:val="0"/>
        </w:rPr>
      </w:r>
    </w:p>
    <w:p w:rsidR="00000000" w:rsidDel="00000000" w:rsidP="00000000" w:rsidRDefault="00000000" w:rsidRPr="00000000" w14:paraId="0000002E">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St. Agatha Parish</w:t>
        <w:tab/>
        <w:tab/>
        <w:tab/>
        <w:tab/>
        <w:tab/>
        <w:tab/>
        <w:tab/>
        <w:tab/>
        <w:tab/>
        <w:tab/>
        <w:tab/>
        <w:t xml:space="preserve">         </w:t>
      </w:r>
      <w:r w:rsidDel="00000000" w:rsidR="00000000" w:rsidRPr="00000000">
        <w:rPr>
          <w:rFonts w:ascii="Calibri" w:cs="Calibri" w:eastAsia="Calibri" w:hAnsi="Calibri"/>
          <w:smallCaps w:val="1"/>
          <w:sz w:val="20"/>
          <w:szCs w:val="20"/>
          <w:rtl w:val="0"/>
        </w:rPr>
        <w:t xml:space="preserve">          Milton, MA </w:t>
      </w:r>
    </w:p>
    <w:p w:rsidR="00000000" w:rsidDel="00000000" w:rsidP="00000000" w:rsidRDefault="00000000" w:rsidRPr="00000000" w14:paraId="00000030">
      <w:pPr>
        <w:rPr>
          <w:rFonts w:ascii="Calibri" w:cs="Calibri" w:eastAsia="Calibri" w:hAnsi="Calibri"/>
          <w:smallCaps w:val="1"/>
          <w:sz w:val="20"/>
          <w:szCs w:val="20"/>
        </w:rPr>
      </w:pPr>
      <w:r w:rsidDel="00000000" w:rsidR="00000000" w:rsidRPr="00000000">
        <w:rPr>
          <w:rFonts w:ascii="Calibri" w:cs="Calibri" w:eastAsia="Calibri" w:hAnsi="Calibri"/>
          <w:i w:val="1"/>
          <w:smallCaps w:val="1"/>
          <w:sz w:val="20"/>
          <w:szCs w:val="20"/>
          <w:rtl w:val="0"/>
        </w:rPr>
        <w:t xml:space="preserve">Pastoral Associate</w:t>
        <w:tab/>
        <w:tab/>
        <w:tab/>
        <w:tab/>
        <w:tab/>
        <w:tab/>
        <w:tab/>
        <w:tab/>
        <w:tab/>
        <w:tab/>
        <w:tab/>
      </w:r>
      <w:r w:rsidDel="00000000" w:rsidR="00000000" w:rsidRPr="00000000">
        <w:rPr>
          <w:rFonts w:ascii="Calibri" w:cs="Calibri" w:eastAsia="Calibri" w:hAnsi="Calibri"/>
          <w:smallCaps w:val="1"/>
          <w:sz w:val="20"/>
          <w:szCs w:val="20"/>
          <w:rtl w:val="0"/>
        </w:rPr>
        <w:t xml:space="preserve">2014-2015</w:t>
      </w:r>
    </w:p>
    <w:p w:rsidR="00000000" w:rsidDel="00000000" w:rsidP="00000000" w:rsidRDefault="00000000" w:rsidRPr="00000000" w14:paraId="00000031">
      <w:pPr>
        <w:rPr>
          <w:rFonts w:ascii="Calibri" w:cs="Calibri" w:eastAsia="Calibri" w:hAnsi="Calibri"/>
          <w:b w:val="1"/>
          <w:sz w:val="22"/>
          <w:szCs w:val="22"/>
          <w:u w:val="single"/>
        </w:rPr>
      </w:pPr>
      <w:r w:rsidDel="00000000" w:rsidR="00000000" w:rsidRPr="00000000">
        <w:rPr>
          <w:rFonts w:ascii="Calibri" w:cs="Calibri" w:eastAsia="Calibri" w:hAnsi="Calibri"/>
          <w:smallCaps w:val="1"/>
          <w:sz w:val="20"/>
          <w:szCs w:val="20"/>
          <w:rtl w:val="0"/>
        </w:rPr>
        <w:t xml:space="preserve">Outreach locally and globally</w:t>
      </w:r>
      <w:r w:rsidDel="00000000" w:rsidR="00000000" w:rsidRPr="00000000">
        <w:rPr>
          <w:rFonts w:ascii="Calibri" w:cs="Calibri" w:eastAsia="Calibri" w:hAnsi="Calibri"/>
          <w:b w:val="1"/>
          <w:smallCaps w:val="1"/>
          <w:sz w:val="20"/>
          <w:szCs w:val="20"/>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Maintain and develop connections with community and global outreach organizations</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Oversee outreach efforts as they pertain to parish collections for St. Francis House, My Brother’s Keeper, Long Island Shelter, Father Bill’s Place, Pregnancy Help, and Saint Rock Haiti Foundation  </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Ensure homebound parish members are visited and needs addressed</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Oversee a multi-parish effort to provide a caring circle of volunteers to help elderly and infirmed</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7">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b w:val="1"/>
          <w:smallCaps w:val="1"/>
          <w:sz w:val="20"/>
          <w:szCs w:val="20"/>
          <w:rtl w:val="0"/>
        </w:rPr>
        <w:t xml:space="preserve">St. john seminary </w:t>
      </w:r>
      <w:r w:rsidDel="00000000" w:rsidR="00000000" w:rsidRPr="00000000">
        <w:rPr>
          <w:rFonts w:ascii="Calibri" w:cs="Calibri" w:eastAsia="Calibri" w:hAnsi="Calibri"/>
          <w:b w:val="1"/>
          <w:sz w:val="20"/>
          <w:szCs w:val="20"/>
          <w:rtl w:val="0"/>
        </w:rPr>
        <w:t xml:space="preserve">  </w:t>
        <w:tab/>
        <w:tab/>
        <w:tab/>
        <w:tab/>
        <w:tab/>
        <w:tab/>
        <w:tab/>
        <w:tab/>
        <w:t xml:space="preserve">     </w:t>
        <w:tab/>
        <w:tab/>
        <w:tab/>
        <w:t xml:space="preserve">       </w:t>
      </w:r>
      <w:r w:rsidDel="00000000" w:rsidR="00000000" w:rsidRPr="00000000">
        <w:rPr>
          <w:rFonts w:ascii="Calibri" w:cs="Calibri" w:eastAsia="Calibri" w:hAnsi="Calibri"/>
          <w:sz w:val="20"/>
          <w:szCs w:val="20"/>
          <w:rtl w:val="0"/>
        </w:rPr>
        <w:t xml:space="preserve">Brighton, MA</w:t>
      </w:r>
      <w:r w:rsidDel="00000000" w:rsidR="00000000" w:rsidRPr="00000000">
        <w:rPr>
          <w:rtl w:val="0"/>
        </w:rPr>
      </w:r>
    </w:p>
    <w:p w:rsidR="00000000" w:rsidDel="00000000" w:rsidP="00000000" w:rsidRDefault="00000000" w:rsidRPr="00000000" w14:paraId="00000038">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Full-Time Theology Faculty Member </w:t>
      </w:r>
      <w:r w:rsidDel="00000000" w:rsidR="00000000" w:rsidRPr="00000000">
        <w:rPr>
          <w:rFonts w:ascii="Calibri" w:cs="Calibri" w:eastAsia="Calibri" w:hAnsi="Calibri"/>
          <w:b w:val="1"/>
          <w:sz w:val="20"/>
          <w:szCs w:val="20"/>
          <w:rtl w:val="0"/>
        </w:rPr>
        <w:tab/>
        <w:tab/>
        <w:tab/>
        <w:tab/>
        <w:tab/>
        <w:tab/>
        <w:t xml:space="preserve">   </w:t>
        <w:tab/>
        <w:tab/>
        <w:tab/>
        <w:t xml:space="preserve">   </w:t>
      </w:r>
      <w:r w:rsidDel="00000000" w:rsidR="00000000" w:rsidRPr="00000000">
        <w:rPr>
          <w:rFonts w:ascii="Calibri" w:cs="Calibri" w:eastAsia="Calibri" w:hAnsi="Calibri"/>
          <w:sz w:val="20"/>
          <w:szCs w:val="20"/>
          <w:rtl w:val="0"/>
        </w:rPr>
        <w:t xml:space="preserve">2012 to 2014</w:t>
      </w:r>
      <w:r w:rsidDel="00000000" w:rsidR="00000000" w:rsidRPr="00000000">
        <w:rPr>
          <w:rtl w:val="0"/>
        </w:rPr>
      </w:r>
    </w:p>
    <w:p w:rsidR="00000000" w:rsidDel="00000000" w:rsidP="00000000" w:rsidRDefault="00000000" w:rsidRPr="00000000" w14:paraId="00000039">
      <w:pPr>
        <w:tabs>
          <w:tab w:val="left" w:leader="none" w:pos="3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Taught: Ecclesiology, Christology, Catholic Social Doctrine &amp; Documents of Vatican II</w:t>
      </w:r>
    </w:p>
    <w:p w:rsidR="00000000" w:rsidDel="00000000" w:rsidP="00000000" w:rsidRDefault="00000000" w:rsidRPr="00000000" w14:paraId="0000003A">
      <w:pPr>
        <w:numPr>
          <w:ilvl w:val="0"/>
          <w:numId w:val="1"/>
        </w:numPr>
        <w:tabs>
          <w:tab w:val="left" w:leader="none" w:pos="360"/>
        </w:tabs>
        <w:ind w:left="45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Developed Academic Advising Department and served as Advisor for 100+ lay students to establish academic and personal objectives, worked with students on an ongoing basis to set them up for success post graduation</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45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Created Development Office for Seminary setting priorities and creating internal structure to improve fundraising operations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45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Established outreach program with Archdiocese to strengthen relationship of Seminary with Catholic Elementary Schools</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45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Led Vacation Bible School for young adults and their families</w:t>
      </w:r>
    </w:p>
    <w:p w:rsidR="00000000" w:rsidDel="00000000" w:rsidP="00000000" w:rsidRDefault="00000000" w:rsidRPr="00000000" w14:paraId="0000003E">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ff0000"/>
          <w:sz w:val="20"/>
          <w:szCs w:val="20"/>
        </w:rPr>
      </w:pPr>
      <w:r w:rsidDel="00000000" w:rsidR="00000000" w:rsidRPr="00000000">
        <w:rPr>
          <w:rFonts w:ascii="Calibri" w:cs="Calibri" w:eastAsia="Calibri" w:hAnsi="Calibri"/>
          <w:b w:val="1"/>
          <w:smallCaps w:val="1"/>
          <w:sz w:val="20"/>
          <w:szCs w:val="20"/>
          <w:rtl w:val="0"/>
        </w:rPr>
        <w:t xml:space="preserve">Fairfield university</w:t>
        <w:tab/>
        <w:tab/>
        <w:tab/>
        <w:tab/>
        <w:tab/>
        <w:tab/>
        <w:tab/>
        <w:tab/>
        <w:t xml:space="preserve">          </w:t>
        <w:tab/>
        <w:tab/>
        <w:tab/>
        <w:t xml:space="preserve">             </w:t>
      </w:r>
      <w:r w:rsidDel="00000000" w:rsidR="00000000" w:rsidRPr="00000000">
        <w:rPr>
          <w:rFonts w:ascii="Calibri" w:cs="Calibri" w:eastAsia="Calibri" w:hAnsi="Calibri"/>
          <w:sz w:val="20"/>
          <w:szCs w:val="20"/>
          <w:rtl w:val="0"/>
        </w:rPr>
        <w:t xml:space="preserve">Fairfield, CT</w:t>
      </w:r>
      <w:r w:rsidDel="00000000" w:rsidR="00000000" w:rsidRPr="00000000">
        <w:rPr>
          <w:rtl w:val="0"/>
        </w:rPr>
      </w:r>
    </w:p>
    <w:p w:rsidR="00000000" w:rsidDel="00000000" w:rsidP="00000000" w:rsidRDefault="00000000" w:rsidRPr="00000000" w14:paraId="00000040">
      <w:pPr>
        <w:tabs>
          <w:tab w:val="left" w:leader="none" w:pos="360"/>
        </w:tabs>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Adjunct Theology Faculty Member</w:t>
        <w:tab/>
      </w:r>
      <w:r w:rsidDel="00000000" w:rsidR="00000000" w:rsidRPr="00000000">
        <w:rPr>
          <w:rFonts w:ascii="Calibri" w:cs="Calibri" w:eastAsia="Calibri" w:hAnsi="Calibri"/>
          <w:sz w:val="20"/>
          <w:szCs w:val="20"/>
          <w:rtl w:val="0"/>
        </w:rPr>
        <w:tab/>
        <w:tab/>
        <w:tab/>
        <w:tab/>
        <w:tab/>
        <w:tab/>
        <w:t xml:space="preserve">            </w:t>
        <w:tab/>
        <w:tab/>
        <w:tab/>
        <w:t xml:space="preserve">            2011-2012</w:t>
      </w:r>
    </w:p>
    <w:p w:rsidR="00000000" w:rsidDel="00000000" w:rsidP="00000000" w:rsidRDefault="00000000" w:rsidRPr="00000000" w14:paraId="00000041">
      <w:pPr>
        <w:tabs>
          <w:tab w:val="left" w:leader="none" w:pos="3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Taught: Introduction to Catholicism</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Served as Academic Advisor to Sophomore students, providing council on course selection and career goals to ensure students were on path to success post graduation</w:t>
      </w:r>
      <w:r w:rsidDel="00000000" w:rsidR="00000000" w:rsidRPr="00000000">
        <w:rPr>
          <w:rtl w:val="0"/>
        </w:rPr>
      </w:r>
    </w:p>
    <w:p w:rsidR="00000000" w:rsidDel="00000000" w:rsidP="00000000" w:rsidRDefault="00000000" w:rsidRPr="00000000" w14:paraId="00000043">
      <w:pPr>
        <w:tabs>
          <w:tab w:val="left" w:leader="none" w:pos="360"/>
        </w:tabs>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44">
      <w:pPr>
        <w:tabs>
          <w:tab w:val="left" w:leader="none" w:pos="360"/>
        </w:tabs>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sacred heart university</w:t>
        <w:tab/>
        <w:tab/>
        <w:tab/>
        <w:tab/>
        <w:tab/>
        <w:tab/>
        <w:tab/>
        <w:t xml:space="preserve">                                </w:t>
        <w:tab/>
        <w:tab/>
        <w:tab/>
        <w:t xml:space="preserve">             </w:t>
      </w:r>
      <w:r w:rsidDel="00000000" w:rsidR="00000000" w:rsidRPr="00000000">
        <w:rPr>
          <w:rFonts w:ascii="Calibri" w:cs="Calibri" w:eastAsia="Calibri" w:hAnsi="Calibri"/>
          <w:sz w:val="20"/>
          <w:szCs w:val="20"/>
          <w:rtl w:val="0"/>
        </w:rPr>
        <w:t xml:space="preserve">Fairfield, CT</w:t>
      </w:r>
    </w:p>
    <w:p w:rsidR="00000000" w:rsidDel="00000000" w:rsidP="00000000" w:rsidRDefault="00000000" w:rsidRPr="00000000" w14:paraId="00000045">
      <w:pPr>
        <w:tabs>
          <w:tab w:val="left" w:leader="none" w:pos="360"/>
        </w:tabs>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Adjunct Theology Faculty Member</w:t>
        <w:tab/>
      </w:r>
      <w:r w:rsidDel="00000000" w:rsidR="00000000" w:rsidRPr="00000000">
        <w:rPr>
          <w:rFonts w:ascii="Calibri" w:cs="Calibri" w:eastAsia="Calibri" w:hAnsi="Calibri"/>
          <w:sz w:val="20"/>
          <w:szCs w:val="20"/>
          <w:rtl w:val="0"/>
        </w:rPr>
        <w:tab/>
        <w:tab/>
        <w:tab/>
        <w:tab/>
        <w:tab/>
        <w:tab/>
        <w:t xml:space="preserve">            </w:t>
        <w:tab/>
        <w:tab/>
        <w:tab/>
        <w:t xml:space="preserve">            2011-2012</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Taught: Core Service Learning Course on Catholic Social Teaching and the Common Good for Undergraduates and Ecclesiology in the Adult Education Program</w:t>
      </w:r>
    </w:p>
    <w:p w:rsidR="00000000" w:rsidDel="00000000" w:rsidP="00000000" w:rsidRDefault="00000000" w:rsidRPr="00000000" w14:paraId="00000047">
      <w:pPr>
        <w:tabs>
          <w:tab w:val="left" w:leader="none" w:pos="360"/>
        </w:tabs>
        <w:rPr>
          <w:sz w:val="20"/>
          <w:szCs w:val="20"/>
        </w:rPr>
      </w:pPr>
      <w:r w:rsidDel="00000000" w:rsidR="00000000" w:rsidRPr="00000000">
        <w:rPr>
          <w:rtl w:val="0"/>
        </w:rPr>
      </w:r>
    </w:p>
    <w:p w:rsidR="00000000" w:rsidDel="00000000" w:rsidP="00000000" w:rsidRDefault="00000000" w:rsidRPr="00000000" w14:paraId="00000048">
      <w:pPr>
        <w:tabs>
          <w:tab w:val="left" w:leader="none" w:pos="360"/>
        </w:tabs>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stonehill college</w:t>
        <w:tab/>
      </w:r>
      <w:r w:rsidDel="00000000" w:rsidR="00000000" w:rsidRPr="00000000">
        <w:rPr>
          <w:b w:val="1"/>
          <w:smallCaps w:val="1"/>
          <w:sz w:val="20"/>
          <w:szCs w:val="20"/>
          <w:rtl w:val="0"/>
        </w:rPr>
        <w:tab/>
        <w:tab/>
        <w:tab/>
        <w:tab/>
        <w:tab/>
        <w:tab/>
        <w:t xml:space="preserve">                </w:t>
        <w:tab/>
        <w:tab/>
        <w:tab/>
        <w:t xml:space="preserve">                 </w:t>
        <w:tab/>
        <w:t xml:space="preserve">                 </w:t>
      </w:r>
      <w:r w:rsidDel="00000000" w:rsidR="00000000" w:rsidRPr="00000000">
        <w:rPr>
          <w:rFonts w:ascii="Calibri" w:cs="Calibri" w:eastAsia="Calibri" w:hAnsi="Calibri"/>
          <w:sz w:val="20"/>
          <w:szCs w:val="20"/>
          <w:rtl w:val="0"/>
        </w:rPr>
        <w:t xml:space="preserve">North Easton, MA</w:t>
      </w:r>
    </w:p>
    <w:p w:rsidR="00000000" w:rsidDel="00000000" w:rsidP="00000000" w:rsidRDefault="00000000" w:rsidRPr="00000000" w14:paraId="00000049">
      <w:pPr>
        <w:tabs>
          <w:tab w:val="left" w:leader="none" w:pos="360"/>
        </w:tabs>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Director of the Catechetical Project</w:t>
        <w:tab/>
      </w:r>
      <w:r w:rsidDel="00000000" w:rsidR="00000000" w:rsidRPr="00000000">
        <w:rPr>
          <w:rFonts w:ascii="Calibri" w:cs="Calibri" w:eastAsia="Calibri" w:hAnsi="Calibri"/>
          <w:sz w:val="20"/>
          <w:szCs w:val="20"/>
          <w:rtl w:val="0"/>
        </w:rPr>
        <w:tab/>
        <w:tab/>
        <w:tab/>
        <w:tab/>
        <w:tab/>
        <w:t xml:space="preserve">                            </w:t>
        <w:tab/>
        <w:tab/>
        <w:tab/>
        <w:t xml:space="preserve">            2007-2011</w:t>
      </w:r>
    </w:p>
    <w:p w:rsidR="00000000" w:rsidDel="00000000" w:rsidP="00000000" w:rsidRDefault="00000000" w:rsidRPr="00000000" w14:paraId="0000004A">
      <w:pPr>
        <w:numPr>
          <w:ilvl w:val="0"/>
          <w:numId w:val="6"/>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Directed Faith Formation for Regional Catholic Elementary School Teachers</w:t>
      </w:r>
    </w:p>
    <w:p w:rsidR="00000000" w:rsidDel="00000000" w:rsidP="00000000" w:rsidRDefault="00000000" w:rsidRPr="00000000" w14:paraId="0000004B">
      <w:pPr>
        <w:numPr>
          <w:ilvl w:val="0"/>
          <w:numId w:val="6"/>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Collaborated with Faculty to lead the Religious Studies Course </w:t>
      </w:r>
    </w:p>
    <w:p w:rsidR="00000000" w:rsidDel="00000000" w:rsidP="00000000" w:rsidRDefault="00000000" w:rsidRPr="00000000" w14:paraId="0000004C">
      <w:pPr>
        <w:numPr>
          <w:ilvl w:val="0"/>
          <w:numId w:val="6"/>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Established and advised around new program in campus ministry, Catholic Daughters of America College Court </w:t>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Assistant to the President</w:t>
        <w:tab/>
      </w:r>
      <w:r w:rsidDel="00000000" w:rsidR="00000000" w:rsidRPr="00000000">
        <w:rPr>
          <w:rFonts w:ascii="Calibri" w:cs="Calibri" w:eastAsia="Calibri" w:hAnsi="Calibri"/>
          <w:sz w:val="20"/>
          <w:szCs w:val="20"/>
          <w:rtl w:val="0"/>
        </w:rPr>
        <w:tab/>
        <w:tab/>
        <w:tab/>
        <w:tab/>
        <w:tab/>
        <w:tab/>
        <w:tab/>
        <w:t xml:space="preserve">    </w:t>
        <w:tab/>
        <w:tab/>
        <w:tab/>
        <w:t xml:space="preserve">            2001-2004</w:t>
      </w:r>
    </w:p>
    <w:p w:rsidR="00000000" w:rsidDel="00000000" w:rsidP="00000000" w:rsidRDefault="00000000" w:rsidRPr="00000000" w14:paraId="0000004E">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Represented the President at external and governmental functions</w:t>
      </w:r>
    </w:p>
    <w:p w:rsidR="00000000" w:rsidDel="00000000" w:rsidP="00000000" w:rsidRDefault="00000000" w:rsidRPr="00000000" w14:paraId="0000004F">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Assisted in identifying opportunities for Stonehill students to participate in internships and summer employment</w:t>
      </w:r>
    </w:p>
    <w:p w:rsidR="00000000" w:rsidDel="00000000" w:rsidP="00000000" w:rsidRDefault="00000000" w:rsidRPr="00000000" w14:paraId="00000050">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Coordinated alternative spring break trips to New York and New Mexico</w:t>
      </w:r>
    </w:p>
    <w:p w:rsidR="00000000" w:rsidDel="00000000" w:rsidP="00000000" w:rsidRDefault="00000000" w:rsidRPr="00000000" w14:paraId="00000051">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Procured additional service opportunities for students</w:t>
      </w:r>
    </w:p>
    <w:p w:rsidR="00000000" w:rsidDel="00000000" w:rsidP="00000000" w:rsidRDefault="00000000" w:rsidRPr="00000000" w14:paraId="00000052">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Collaborated with Development Office to support fundraising efforts in Greater Boston</w:t>
      </w:r>
    </w:p>
    <w:p w:rsidR="00000000" w:rsidDel="00000000" w:rsidP="00000000" w:rsidRDefault="00000000" w:rsidRPr="00000000" w14:paraId="00000053">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Assisted the Mission Division as Hall Minister, in the HOPE program, and other initiatives</w:t>
      </w:r>
    </w:p>
    <w:p w:rsidR="00000000" w:rsidDel="00000000" w:rsidP="00000000" w:rsidRDefault="00000000" w:rsidRPr="00000000" w14:paraId="00000054">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Addressed student concerns that came to the President’s office</w:t>
      </w:r>
    </w:p>
    <w:p w:rsidR="00000000" w:rsidDel="00000000" w:rsidP="00000000" w:rsidRDefault="00000000" w:rsidRPr="00000000" w14:paraId="00000055">
      <w:pPr>
        <w:numPr>
          <w:ilvl w:val="0"/>
          <w:numId w:val="5"/>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Coordinated activities and events of President’s office</w:t>
      </w:r>
    </w:p>
    <w:p w:rsidR="00000000" w:rsidDel="00000000" w:rsidP="00000000" w:rsidRDefault="00000000" w:rsidRPr="00000000" w14:paraId="00000056">
      <w:pPr>
        <w:tabs>
          <w:tab w:val="left" w:leader="none" w:pos="360"/>
        </w:tabs>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57">
      <w:pPr>
        <w:tabs>
          <w:tab w:val="left" w:leader="none" w:pos="360"/>
        </w:tabs>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City of Boston</w:t>
        <w:tab/>
      </w:r>
      <w:r w:rsidDel="00000000" w:rsidR="00000000" w:rsidRPr="00000000">
        <w:rPr>
          <w:rFonts w:ascii="Calibri" w:cs="Calibri" w:eastAsia="Calibri" w:hAnsi="Calibri"/>
          <w:sz w:val="20"/>
          <w:szCs w:val="20"/>
          <w:rtl w:val="0"/>
        </w:rPr>
        <w:tab/>
        <w:tab/>
        <w:tab/>
        <w:tab/>
        <w:tab/>
        <w:tab/>
        <w:tab/>
        <w:tab/>
        <w:t xml:space="preserve">  </w:t>
        <w:tab/>
        <w:tab/>
        <w:tab/>
        <w:t xml:space="preserve">          Boston, MA</w:t>
      </w:r>
    </w:p>
    <w:p w:rsidR="00000000" w:rsidDel="00000000" w:rsidP="00000000" w:rsidRDefault="00000000" w:rsidRPr="00000000" w14:paraId="00000058">
      <w:pPr>
        <w:tabs>
          <w:tab w:val="left" w:leader="none" w:pos="360"/>
        </w:tabs>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Youth Advisor to Mayor Menino</w:t>
      </w:r>
      <w:r w:rsidDel="00000000" w:rsidR="00000000" w:rsidRPr="00000000">
        <w:rPr>
          <w:rFonts w:ascii="Calibri" w:cs="Calibri" w:eastAsia="Calibri" w:hAnsi="Calibri"/>
          <w:sz w:val="20"/>
          <w:szCs w:val="20"/>
          <w:rtl w:val="0"/>
        </w:rPr>
        <w:tab/>
        <w:tab/>
        <w:tab/>
        <w:tab/>
        <w:tab/>
        <w:tab/>
        <w:tab/>
        <w:t xml:space="preserve">    </w:t>
        <w:tab/>
        <w:tab/>
        <w:tab/>
        <w:t xml:space="preserve">            1994-2004</w: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Appointed by Mayor Thomas Menino to advise city government on positive youth development and how city could more effectively serve youth</w:t>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Created a new</w:t>
      </w:r>
      <w:r w:rsidDel="00000000" w:rsidR="00000000" w:rsidRPr="00000000">
        <w:rPr>
          <w:rFonts w:ascii="Calibri" w:cs="Calibri" w:eastAsia="Calibri" w:hAnsi="Calibri"/>
          <w:color w:val="000000"/>
          <w:sz w:val="20"/>
          <w:szCs w:val="20"/>
          <w:rtl w:val="0"/>
        </w:rPr>
        <w:t xml:space="preserve"> city program</w:t>
      </w:r>
      <w:r w:rsidDel="00000000" w:rsidR="00000000" w:rsidRPr="00000000">
        <w:rPr>
          <w:rFonts w:ascii="Calibri" w:cs="Calibri" w:eastAsia="Calibri" w:hAnsi="Calibri"/>
          <w:i w:val="1"/>
          <w:color w:val="000000"/>
          <w:sz w:val="20"/>
          <w:szCs w:val="20"/>
          <w:rtl w:val="0"/>
        </w:rPr>
        <w:t xml:space="preserve">, The Boston Youth Council, </w:t>
      </w:r>
      <w:r w:rsidDel="00000000" w:rsidR="00000000" w:rsidRPr="00000000">
        <w:rPr>
          <w:rFonts w:ascii="Calibri" w:cs="Calibri" w:eastAsia="Calibri" w:hAnsi="Calibri"/>
          <w:color w:val="000000"/>
          <w:sz w:val="20"/>
          <w:szCs w:val="20"/>
          <w:rtl w:val="0"/>
        </w:rPr>
        <w:t xml:space="preserve">which gave Boston students the opportunity to advise mayor on how Boston can improve in serving Boston youth.  Program received national attention and was held as a national model by President Bill Clinton</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Led grassroots advocacy campaign to increase job opportunities for youth </w:t>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Invited by President Bill Clinton to participate in the First Juvenile Justice Round Table</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60"/>
        </w:tabs>
        <w:ind w:left="360" w:firstLine="0"/>
        <w:rPr>
          <w:color w:val="000000"/>
          <w:sz w:val="20"/>
          <w:szCs w:val="20"/>
        </w:rPr>
      </w:pPr>
      <w:r w:rsidDel="00000000" w:rsidR="00000000" w:rsidRPr="00000000">
        <w:rPr>
          <w:rtl w:val="0"/>
        </w:rPr>
      </w:r>
    </w:p>
    <w:p w:rsidR="00000000" w:rsidDel="00000000" w:rsidP="00000000" w:rsidRDefault="00000000" w:rsidRPr="00000000" w14:paraId="0000005E">
      <w:pPr>
        <w:tabs>
          <w:tab w:val="left" w:leader="none" w:pos="360"/>
        </w:tabs>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Regis college</w:t>
        <w:tab/>
      </w:r>
      <w:r w:rsidDel="00000000" w:rsidR="00000000" w:rsidRPr="00000000">
        <w:rPr>
          <w:rFonts w:ascii="Calibri" w:cs="Calibri" w:eastAsia="Calibri" w:hAnsi="Calibri"/>
          <w:sz w:val="20"/>
          <w:szCs w:val="20"/>
          <w:rtl w:val="0"/>
        </w:rPr>
        <w:tab/>
        <w:tab/>
        <w:tab/>
        <w:tab/>
        <w:tab/>
        <w:tab/>
        <w:tab/>
        <w:tab/>
        <w:t xml:space="preserve">        </w:t>
        <w:tab/>
        <w:tab/>
        <w:tab/>
        <w:t xml:space="preserve">         Weston, MA</w:t>
      </w:r>
    </w:p>
    <w:p w:rsidR="00000000" w:rsidDel="00000000" w:rsidP="00000000" w:rsidRDefault="00000000" w:rsidRPr="00000000" w14:paraId="0000005F">
      <w:pPr>
        <w:tabs>
          <w:tab w:val="left" w:leader="none" w:pos="360"/>
        </w:tabs>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Academic Advisor</w:t>
      </w:r>
      <w:r w:rsidDel="00000000" w:rsidR="00000000" w:rsidRPr="00000000">
        <w:rPr>
          <w:rFonts w:ascii="Calibri" w:cs="Calibri" w:eastAsia="Calibri" w:hAnsi="Calibri"/>
          <w:sz w:val="20"/>
          <w:szCs w:val="20"/>
          <w:rtl w:val="0"/>
        </w:rPr>
        <w:tab/>
        <w:tab/>
        <w:tab/>
        <w:tab/>
        <w:tab/>
        <w:tab/>
        <w:tab/>
        <w:tab/>
        <w:t xml:space="preserve">           </w:t>
        <w:tab/>
        <w:tab/>
        <w:tab/>
        <w:t xml:space="preserve">                            2000-2001</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Monitored the progress of at risk first year students and progress of all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year students</w:t>
      </w:r>
    </w:p>
    <w:p w:rsidR="00000000" w:rsidDel="00000000" w:rsidP="00000000" w:rsidRDefault="00000000" w:rsidRPr="00000000" w14:paraId="00000061">
      <w:pPr>
        <w:tabs>
          <w:tab w:val="left" w:leader="none" w:pos="3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St. thomas aquinas Parish</w:t>
        <w:tab/>
        <w:tab/>
        <w:tab/>
        <w:tab/>
        <w:tab/>
        <w:tab/>
        <w:t xml:space="preserve">               </w:t>
        <w:tab/>
        <w:t xml:space="preserve">                   </w:t>
        <w:tab/>
        <w:tab/>
        <w:tab/>
        <w:t xml:space="preserve">                   </w:t>
      </w:r>
      <w:r w:rsidDel="00000000" w:rsidR="00000000" w:rsidRPr="00000000">
        <w:rPr>
          <w:rFonts w:ascii="Calibri" w:cs="Calibri" w:eastAsia="Calibri" w:hAnsi="Calibri"/>
          <w:sz w:val="20"/>
          <w:szCs w:val="20"/>
          <w:rtl w:val="0"/>
        </w:rPr>
        <w:t xml:space="preserve">Jamaica Plain, MA</w:t>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Pastoral Associate</w:t>
      </w:r>
      <w:r w:rsidDel="00000000" w:rsidR="00000000" w:rsidRPr="00000000">
        <w:rPr>
          <w:rFonts w:ascii="Calibri" w:cs="Calibri" w:eastAsia="Calibri" w:hAnsi="Calibri"/>
          <w:b w:val="1"/>
          <w:sz w:val="20"/>
          <w:szCs w:val="20"/>
          <w:rtl w:val="0"/>
        </w:rPr>
        <w:tab/>
        <w:tab/>
        <w:tab/>
        <w:tab/>
        <w:tab/>
        <w:tab/>
        <w:tab/>
        <w:tab/>
        <w:t xml:space="preserve">            </w:t>
        <w:tab/>
        <w:tab/>
        <w:tab/>
        <w:t xml:space="preserve">            </w:t>
      </w:r>
      <w:r w:rsidDel="00000000" w:rsidR="00000000" w:rsidRPr="00000000">
        <w:rPr>
          <w:rFonts w:ascii="Calibri" w:cs="Calibri" w:eastAsia="Calibri" w:hAnsi="Calibri"/>
          <w:sz w:val="20"/>
          <w:szCs w:val="20"/>
          <w:rtl w:val="0"/>
        </w:rPr>
        <w:t xml:space="preserve">1991-2000</w:t>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Led Faith Formation Program for Parish including developing and overseeing programs for members of all ages</w:t>
      </w:r>
    </w:p>
    <w:p w:rsidR="00000000" w:rsidDel="00000000" w:rsidP="00000000" w:rsidRDefault="00000000" w:rsidRPr="00000000" w14:paraId="00000065">
      <w:pPr>
        <w:numPr>
          <w:ilvl w:val="0"/>
          <w:numId w:val="8"/>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Managed annual mission trip to Peru, oversaw logistics and led trip of 10 -25 church members to visit Parish and volunteer at maternity hospital for five consecutive years</w:t>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Assisted the Pastor in all day-to-day activities serving a very diverse community</w:t>
      </w:r>
    </w:p>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Developed new summer camp for neighborhood children  </w:t>
      </w:r>
    </w:p>
    <w:p w:rsidR="00000000" w:rsidDel="00000000" w:rsidP="00000000" w:rsidRDefault="00000000" w:rsidRPr="00000000" w14:paraId="00000068">
      <w:pPr>
        <w:numPr>
          <w:ilvl w:val="0"/>
          <w:numId w:val="8"/>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Coordinated spiritual activities for all age groups</w:t>
      </w:r>
    </w:p>
    <w:p w:rsidR="00000000" w:rsidDel="00000000" w:rsidP="00000000" w:rsidRDefault="00000000" w:rsidRPr="00000000" w14:paraId="0000006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tabs>
          <w:tab w:val="left" w:leader="none" w:pos="360"/>
        </w:tabs>
        <w:rPr>
          <w:rFonts w:ascii="Calibri" w:cs="Calibri" w:eastAsia="Calibri" w:hAnsi="Calibri"/>
          <w:b w:val="1"/>
          <w:sz w:val="20"/>
          <w:szCs w:val="20"/>
        </w:rPr>
      </w:pPr>
      <w:r w:rsidDel="00000000" w:rsidR="00000000" w:rsidRPr="00000000">
        <w:rPr>
          <w:rFonts w:ascii="Calibri" w:cs="Calibri" w:eastAsia="Calibri" w:hAnsi="Calibri"/>
          <w:b w:val="1"/>
          <w:smallCaps w:val="1"/>
          <w:sz w:val="20"/>
          <w:szCs w:val="20"/>
          <w:rtl w:val="0"/>
        </w:rPr>
        <w:t xml:space="preserve">St. columbkille High school</w:t>
      </w:r>
      <w:r w:rsidDel="00000000" w:rsidR="00000000" w:rsidRPr="00000000">
        <w:rPr>
          <w:rFonts w:ascii="Calibri" w:cs="Calibri" w:eastAsia="Calibri" w:hAnsi="Calibri"/>
          <w:sz w:val="20"/>
          <w:szCs w:val="20"/>
          <w:rtl w:val="0"/>
        </w:rPr>
        <w:tab/>
        <w:tab/>
        <w:tab/>
        <w:tab/>
        <w:tab/>
        <w:tab/>
        <w:t xml:space="preserve">     </w:t>
        <w:tab/>
        <w:t xml:space="preserve">       </w:t>
        <w:tab/>
        <w:tab/>
        <w:tab/>
        <w:t xml:space="preserve">       Brighton, MA</w:t>
      </w:r>
      <w:r w:rsidDel="00000000" w:rsidR="00000000" w:rsidRPr="00000000">
        <w:rPr>
          <w:rtl w:val="0"/>
        </w:rPr>
      </w:r>
    </w:p>
    <w:p w:rsidR="00000000" w:rsidDel="00000000" w:rsidP="00000000" w:rsidRDefault="00000000" w:rsidRPr="00000000" w14:paraId="0000006B">
      <w:pPr>
        <w:tabs>
          <w:tab w:val="left" w:leader="none" w:pos="360"/>
        </w:tabs>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Secondary English Teacher</w:t>
      </w:r>
      <w:r w:rsidDel="00000000" w:rsidR="00000000" w:rsidRPr="00000000">
        <w:rPr>
          <w:rFonts w:ascii="Calibri" w:cs="Calibri" w:eastAsia="Calibri" w:hAnsi="Calibri"/>
          <w:sz w:val="20"/>
          <w:szCs w:val="20"/>
          <w:rtl w:val="0"/>
        </w:rPr>
        <w:tab/>
        <w:tab/>
        <w:tab/>
        <w:tab/>
        <w:tab/>
        <w:tab/>
        <w:tab/>
        <w:t xml:space="preserve">           </w:t>
        <w:tab/>
        <w:tab/>
        <w:tab/>
        <w:t xml:space="preserve">                            1988-1990</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Developed curriculum for rigorous English course for students </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Provided differentiated instruction to ensure all students were set up for success in classroom</w:t>
      </w:r>
    </w:p>
    <w:p w:rsidR="00000000" w:rsidDel="00000000" w:rsidP="00000000" w:rsidRDefault="00000000" w:rsidRPr="00000000" w14:paraId="0000006E">
      <w:pPr>
        <w:rPr>
          <w:b w:val="1"/>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Publications</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 Holy Yet Sinful Church</w:t>
      </w:r>
      <w:r w:rsidDel="00000000" w:rsidR="00000000" w:rsidRPr="00000000">
        <w:rPr>
          <w:rFonts w:ascii="Calibri" w:cs="Calibri" w:eastAsia="Calibri" w:hAnsi="Calibri"/>
          <w:color w:val="000000"/>
          <w:sz w:val="20"/>
          <w:szCs w:val="20"/>
          <w:rtl w:val="0"/>
        </w:rPr>
        <w:t xml:space="preserve">, Collegeville, Minnesota: Liturgical Press, 2015</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Second Place Award in the Theology Category for Excellence in Catholic Publishing  June, 2015</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“Musings on the Evangelizing Mission of the Church in a Pluralistic World: Rahner, Vatican II and the Role of the Laity, “  in </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Asian Horizons </w:t>
      </w:r>
      <w:r w:rsidDel="00000000" w:rsidR="00000000" w:rsidRPr="00000000">
        <w:rPr>
          <w:rFonts w:ascii="Calibri" w:cs="Calibri" w:eastAsia="Calibri" w:hAnsi="Calibri"/>
          <w:color w:val="000000"/>
          <w:sz w:val="20"/>
          <w:szCs w:val="20"/>
          <w:rtl w:val="0"/>
        </w:rPr>
        <w:t xml:space="preserve">Vol. 9, No. 2, June 2015</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Select Awards Received</w:t>
      </w:r>
    </w:p>
    <w:p w:rsidR="00000000" w:rsidDel="00000000" w:rsidP="00000000" w:rsidRDefault="00000000" w:rsidRPr="00000000" w14:paraId="00000079">
      <w:pPr>
        <w:pBdr>
          <w:top w:space="0" w:sz="0" w:val="nil"/>
          <w:left w:space="0" w:sz="0" w:val="nil"/>
          <w:bottom w:space="0" w:sz="0" w:val="nil"/>
          <w:right w:space="0" w:sz="0" w:val="nil"/>
          <w:between w:space="0" w:sz="0" w:val="nil"/>
        </w:pBdr>
        <w:rPr>
          <w:b w:val="1"/>
          <w:color w:val="000000"/>
          <w:u w:val="singl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First Woman to Graduate from Boston College with Doctorate in Sacred Theology</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2013</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color w:val="000000"/>
          <w:sz w:val="20"/>
          <w:szCs w:val="20"/>
          <w:rtl w:val="0"/>
        </w:rPr>
        <w:t xml:space="preserve">Shield Founders Award</w:t>
      </w:r>
      <w:r w:rsidDel="00000000" w:rsidR="00000000" w:rsidRPr="00000000">
        <w:rPr>
          <w:rFonts w:ascii="Calibri" w:cs="Calibri" w:eastAsia="Calibri" w:hAnsi="Calibri"/>
          <w:color w:val="000000"/>
          <w:sz w:val="20"/>
          <w:szCs w:val="20"/>
          <w:rtl w:val="0"/>
        </w:rPr>
        <w:t xml:space="preserve">, for establishing and coordinating the Faith Formation program for Trinity Catholic Academy teachers    </w:t>
      </w:r>
    </w:p>
    <w:p w:rsidR="00000000" w:rsidDel="00000000" w:rsidP="00000000" w:rsidRDefault="00000000" w:rsidRPr="00000000" w14:paraId="0000007B">
      <w:pPr>
        <w:pBdr>
          <w:top w:space="0" w:sz="0" w:val="nil"/>
          <w:left w:space="0" w:sz="0" w:val="nil"/>
          <w:bottom w:space="0" w:sz="0" w:val="nil"/>
          <w:right w:space="0" w:sz="0" w:val="nil"/>
          <w:between w:space="0" w:sz="0" w:val="nil"/>
        </w:pBdr>
        <w:rPr>
          <w:b w:val="1"/>
          <w:color w:val="000000"/>
          <w:u w:val="singl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and students, 2011</w:t>
      </w:r>
      <w:r w:rsidDel="00000000" w:rsidR="00000000" w:rsidRPr="00000000">
        <w:rPr>
          <w:rtl w:val="0"/>
        </w:rPr>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Senator Paul Tsongas Award For Exemplary Community Service,</w:t>
      </w:r>
      <w:r w:rsidDel="00000000" w:rsidR="00000000" w:rsidRPr="00000000">
        <w:rPr>
          <w:rFonts w:ascii="Calibri" w:cs="Calibri" w:eastAsia="Calibri" w:hAnsi="Calibri"/>
          <w:color w:val="000000"/>
          <w:sz w:val="20"/>
          <w:szCs w:val="20"/>
          <w:rtl w:val="0"/>
        </w:rPr>
        <w:t xml:space="preserve"> 1999</w:t>
      </w:r>
      <w:r w:rsidDel="00000000" w:rsidR="00000000" w:rsidRPr="00000000">
        <w:rPr>
          <w:rtl w:val="0"/>
        </w:rPr>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Elizabeth Ann Seton Award, </w:t>
      </w:r>
      <w:r w:rsidDel="00000000" w:rsidR="00000000" w:rsidRPr="00000000">
        <w:rPr>
          <w:rFonts w:ascii="Calibri" w:cs="Calibri" w:eastAsia="Calibri" w:hAnsi="Calibri"/>
          <w:color w:val="000000"/>
          <w:sz w:val="20"/>
          <w:szCs w:val="20"/>
          <w:rtl w:val="0"/>
        </w:rPr>
        <w:t xml:space="preserve">Archdiocese of Boston, 1996</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Fifty Most Intriguing Women</w:t>
      </w:r>
      <w:r w:rsidDel="00000000" w:rsidR="00000000" w:rsidRPr="00000000">
        <w:rPr>
          <w:rFonts w:ascii="Calibri" w:cs="Calibri" w:eastAsia="Calibri" w:hAnsi="Calibri"/>
          <w:color w:val="000000"/>
          <w:sz w:val="20"/>
          <w:szCs w:val="20"/>
          <w:rtl w:val="0"/>
        </w:rPr>
        <w:t xml:space="preserve">, Boston Magazine, 1997</w:t>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Outstanding Alumnus Award</w:t>
      </w:r>
      <w:r w:rsidDel="00000000" w:rsidR="00000000" w:rsidRPr="00000000">
        <w:rPr>
          <w:rFonts w:ascii="Calibri" w:cs="Calibri" w:eastAsia="Calibri" w:hAnsi="Calibri"/>
          <w:color w:val="000000"/>
          <w:sz w:val="20"/>
          <w:szCs w:val="20"/>
          <w:rtl w:val="0"/>
        </w:rPr>
        <w:t xml:space="preserve">, Stonehill College, 1997</w:t>
      </w:r>
    </w:p>
    <w:p w:rsidR="00000000" w:rsidDel="00000000" w:rsidP="00000000" w:rsidRDefault="00000000" w:rsidRPr="00000000" w14:paraId="00000080">
      <w:pPr>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Leadership Positions</w:t>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Served as Reviewer for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6 years of Catechetical Text for U.S. Conference of Catholic Bishops</w:t>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Named to the Search Committee for the Academic Provost of Stonehill College</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Selected as a Board Member for Villa Nazareth, a one-year Special Interest Housing Program for sophomores and juniors at Stonehill College</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Trustee for Mount Saint Joseph Academy</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Trustee for Catholic Charities South  </w:t>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Trustee for St. Joseph Preparatory School </w:t>
      </w:r>
    </w:p>
    <w:p w:rsidR="00000000" w:rsidDel="00000000" w:rsidP="00000000" w:rsidRDefault="00000000" w:rsidRPr="00000000" w14:paraId="00000088">
      <w:pPr>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footerReference r:id="rId7" w:type="default"/>
      <w:footerReference r:id="rId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45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7"/>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7"/>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7"/>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2007"/>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7"/>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7"/>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R94iPVKfSlRurfEapXhJZCh/g==">CgMxLjAyCGguZ2pkZ3hzOAByITF1MHVuVkRaSVQ0YVU1SFpQN181clJoQk9paklIdkhxVw==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